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numPr>
          <w:numId w:val="0"/>
        </w:numPr>
        <w:autoSpaceDN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关于多子女家庭申请住房公积金贷款</w:t>
      </w:r>
    </w:p>
    <w:p>
      <w:pPr>
        <w:pStyle w:val="6"/>
        <w:numPr>
          <w:numId w:val="0"/>
        </w:numPr>
        <w:autoSpaceDN w:val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优惠政策的通知（征求意见稿）</w:t>
      </w:r>
    </w:p>
    <w:p>
      <w:pPr>
        <w:pStyle w:val="6"/>
        <w:numPr>
          <w:numId w:val="0"/>
        </w:numPr>
        <w:autoSpaceDN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numId w:val="0"/>
        </w:numPr>
        <w:autoSpaceDN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根据《关于进一步完善和落实积极生育支持措施的实施意见》（粤卫〔2023〕2号），为贯彻落实积极生育支持措施，现对住房公积金贷款政策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调整如下：</w:t>
      </w:r>
    </w:p>
    <w:p>
      <w:pPr>
        <w:pStyle w:val="6"/>
        <w:numPr>
          <w:numId w:val="0"/>
        </w:numPr>
        <w:autoSpaceDN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育二孩及以上的家庭（至少一个子女未成年）使用住房公积金贷款购买首套自住住房的，个人贷款最高额度由40万元提高至50万元、夫妻双方贷款最高额度由50万元提高至60万元。其他贷款条件及要求根据我市住房公积金贷款政策执行。</w:t>
      </w:r>
    </w:p>
    <w:p>
      <w:pPr>
        <w:pStyle w:val="6"/>
        <w:numPr>
          <w:numId w:val="0"/>
        </w:numPr>
        <w:autoSpaceDN w:val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调整政策自2023年 月 日起实施，有效期5年。以房屋买卖合同网签日期为执行新政策认定时间。已审核未发放的公积金贷款按原额度执行。</w:t>
      </w:r>
    </w:p>
    <w:p>
      <w:pPr>
        <w:pStyle w:val="6"/>
        <w:numPr>
          <w:numId w:val="0"/>
        </w:numPr>
        <w:autoSpaceDN w:val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numId w:val="0"/>
        </w:numPr>
        <w:autoSpaceDN w:val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right="320" w:firstLine="640" w:firstLineChars="200"/>
        <w:jc w:val="right"/>
        <w:rPr>
          <w:rFonts w:hint="eastAsia" w:ascii="仿宋_GB2312" w:hAnsi="华文仿宋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华文仿宋" w:eastAsia="仿宋_GB2312"/>
          <w:sz w:val="32"/>
          <w:shd w:val="clear" w:color="auto" w:fill="FFFFFF"/>
        </w:rPr>
        <w:t>清远市住房公积金管理中心</w:t>
      </w:r>
    </w:p>
    <w:p>
      <w:r>
        <w:rPr>
          <w:rFonts w:hint="eastAsia" w:ascii="仿宋_GB2312" w:hAnsi="华文仿宋" w:eastAsia="仿宋_GB2312"/>
          <w:sz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hAnsi="华文仿宋" w:eastAsia="仿宋_GB2312"/>
          <w:sz w:val="32"/>
          <w:shd w:val="clear" w:color="auto" w:fill="FFFFFF"/>
        </w:rPr>
        <w:t>20</w:t>
      </w:r>
      <w:r>
        <w:rPr>
          <w:rFonts w:hint="eastAsia" w:ascii="仿宋_GB2312" w:hAnsi="华文仿宋" w:eastAsia="仿宋_GB2312"/>
          <w:sz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华文仿宋" w:eastAsia="仿宋_GB2312"/>
          <w:sz w:val="32"/>
          <w:shd w:val="clear" w:color="auto" w:fill="FFFFFF"/>
        </w:rPr>
        <w:t>年</w:t>
      </w:r>
      <w:r>
        <w:rPr>
          <w:rFonts w:hint="eastAsia" w:ascii="仿宋_GB2312" w:hAnsi="华文仿宋" w:eastAsia="仿宋_GB2312"/>
          <w:sz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hd w:val="clear" w:color="auto" w:fill="FFFFFF"/>
        </w:rPr>
        <w:t>月</w:t>
      </w:r>
      <w:r>
        <w:rPr>
          <w:rFonts w:hint="eastAsia" w:ascii="仿宋_GB2312" w:hAnsi="华文仿宋" w:eastAsia="仿宋_GB2312"/>
          <w:sz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华文仿宋" w:eastAsia="仿宋_GB2312"/>
          <w:sz w:val="32"/>
          <w:shd w:val="clear" w:color="auto" w:fill="FFFFFF"/>
        </w:rPr>
        <w:t>日</w:t>
      </w:r>
    </w:p>
    <w:p>
      <w:pPr>
        <w:rPr>
          <w:rFonts w:hint="eastAsia"/>
        </w:rPr>
      </w:pPr>
    </w:p>
    <w:p>
      <w:pPr>
        <w:pStyle w:val="6"/>
        <w:numPr>
          <w:numId w:val="0"/>
        </w:numPr>
        <w:autoSpaceDN w:val="0"/>
        <w:ind w:firstLine="2886" w:firstLineChars="902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9604E97"/>
    <w:rsid w:val="093D29C4"/>
    <w:rsid w:val="191204E8"/>
    <w:rsid w:val="19FE054D"/>
    <w:rsid w:val="26913049"/>
    <w:rsid w:val="3F9D67C9"/>
    <w:rsid w:val="49604E97"/>
    <w:rsid w:val="5FFDCD05"/>
    <w:rsid w:val="61974745"/>
    <w:rsid w:val="6283041B"/>
    <w:rsid w:val="6DCC5DD9"/>
    <w:rsid w:val="6FFFA8AA"/>
    <w:rsid w:val="717950A5"/>
    <w:rsid w:val="76E74695"/>
    <w:rsid w:val="77BF8480"/>
    <w:rsid w:val="789C3464"/>
    <w:rsid w:val="7B7DBE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  <w:style w:type="paragraph" w:customStyle="1" w:styleId="6">
    <w:name w:val="Normal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 Char Char Char Char Char Char1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2023-07-18T22:36:00Z</dcterms:created>
  <dc:creator>李琳琳</dc:creator>
  <cp:lastModifiedBy>潘博浩</cp:lastModifiedBy>
  <dcterms:modified xsi:type="dcterms:W3CDTF">2023-07-18T09:41:30Z</dcterms:modified>
  <dc:title>关于多子女家庭申请住房公积金贷款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